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May </w:t>
      </w:r>
      <w:r w:rsidR="003B7085">
        <w:rPr>
          <w:b/>
        </w:rPr>
        <w:t>19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716D3E">
        <w:rPr>
          <w:b/>
        </w:rPr>
        <w:t>3</w:t>
      </w:r>
      <w:r>
        <w:rPr>
          <w:b/>
        </w:rPr>
        <w:t xml:space="preserve">  7</w:t>
      </w:r>
      <w:proofErr w:type="gramEnd"/>
      <w:r>
        <w:rPr>
          <w:b/>
        </w:rPr>
        <w:t>:30AM</w:t>
      </w:r>
    </w:p>
    <w:p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:rsidR="00281BAE" w:rsidRDefault="00281BAE" w:rsidP="00281BAE">
      <w:pPr>
        <w:rPr>
          <w:b/>
        </w:rPr>
      </w:pPr>
    </w:p>
    <w:p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:rsidR="00281BAE" w:rsidRPr="009D25B8" w:rsidRDefault="00281BAE" w:rsidP="00281BAE">
      <w:pPr>
        <w:rPr>
          <w:b/>
        </w:rPr>
      </w:pPr>
    </w:p>
    <w:p w:rsidR="00281BAE" w:rsidRPr="0030035A" w:rsidRDefault="00281BAE" w:rsidP="00281BAE">
      <w:r w:rsidRPr="0030035A">
        <w:t>1. Call to order</w:t>
      </w:r>
    </w:p>
    <w:p w:rsidR="00281BAE" w:rsidRDefault="00281BAE" w:rsidP="00281BAE">
      <w:r w:rsidRPr="0030035A">
        <w:t>2. Roll Call</w:t>
      </w:r>
    </w:p>
    <w:p w:rsidR="00281BAE" w:rsidRPr="0030035A" w:rsidRDefault="00281BAE" w:rsidP="00281BAE">
      <w:r>
        <w:t>3. Public Comments</w:t>
      </w:r>
    </w:p>
    <w:p w:rsidR="00281BAE" w:rsidRDefault="00281BAE" w:rsidP="00281BAE">
      <w:pPr>
        <w:rPr>
          <w:color w:val="000000"/>
        </w:rPr>
      </w:pPr>
      <w:r>
        <w:t>4</w:t>
      </w:r>
      <w:r w:rsidRPr="0030035A">
        <w:t xml:space="preserve">. </w:t>
      </w:r>
      <w:r w:rsidRPr="0030035A">
        <w:rPr>
          <w:color w:val="000000"/>
        </w:rPr>
        <w:t>Public hearing</w:t>
      </w:r>
      <w:r>
        <w:rPr>
          <w:color w:val="000000"/>
        </w:rPr>
        <w:t>s on the following resolutions:</w:t>
      </w:r>
    </w:p>
    <w:p w:rsidR="00281BAE" w:rsidRPr="006B408A" w:rsidRDefault="00281BAE" w:rsidP="00281BAE">
      <w:pPr>
        <w:rPr>
          <w:color w:val="000000"/>
        </w:rPr>
      </w:pPr>
      <w:r>
        <w:rPr>
          <w:color w:val="000000"/>
        </w:rPr>
        <w:tab/>
      </w:r>
      <w:r w:rsidRPr="006B408A">
        <w:rPr>
          <w:color w:val="000000"/>
        </w:rPr>
        <w:t>a. Vote to open public hearing to consider adopting the amended 202</w:t>
      </w:r>
      <w:r w:rsidR="003B7085">
        <w:rPr>
          <w:color w:val="000000"/>
        </w:rPr>
        <w:t>2</w:t>
      </w:r>
      <w:r w:rsidRPr="006B408A">
        <w:rPr>
          <w:color w:val="000000"/>
        </w:rPr>
        <w:t>-202</w:t>
      </w:r>
      <w:r w:rsidR="003B7085">
        <w:rPr>
          <w:color w:val="000000"/>
        </w:rPr>
        <w:t>3</w:t>
      </w:r>
      <w:r w:rsidRPr="006B408A">
        <w:rPr>
          <w:color w:val="000000"/>
        </w:rPr>
        <w:t xml:space="preserve"> operating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408A">
        <w:rPr>
          <w:color w:val="000000"/>
        </w:rPr>
        <w:t>budget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b.</w:t>
      </w:r>
      <w:r>
        <w:rPr>
          <w:color w:val="000000"/>
        </w:rPr>
        <w:t xml:space="preserve"> Public comments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 xml:space="preserve">c. </w:t>
      </w:r>
      <w:r>
        <w:rPr>
          <w:color w:val="000000"/>
        </w:rPr>
        <w:t>Vote to close public hearing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d. Vote to open public hearing to consider adopting the proposed 202</w:t>
      </w:r>
      <w:r w:rsidR="003B7085">
        <w:rPr>
          <w:color w:val="000000"/>
        </w:rPr>
        <w:t>3</w:t>
      </w:r>
      <w:r w:rsidRPr="006B408A">
        <w:rPr>
          <w:color w:val="000000"/>
        </w:rPr>
        <w:t>-202</w:t>
      </w:r>
      <w:r w:rsidR="003B7085">
        <w:rPr>
          <w:color w:val="000000"/>
        </w:rPr>
        <w:t>4</w:t>
      </w:r>
      <w:r w:rsidRPr="006B408A">
        <w:rPr>
          <w:color w:val="000000"/>
        </w:rPr>
        <w:t xml:space="preserve"> operating </w:t>
      </w:r>
      <w:r>
        <w:rPr>
          <w:color w:val="000000"/>
        </w:rPr>
        <w:tab/>
      </w:r>
      <w:r w:rsidRPr="006B408A">
        <w:rPr>
          <w:color w:val="000000"/>
        </w:rPr>
        <w:t>budget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e. Public Comments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f. Vote to close public hearing</w:t>
      </w:r>
    </w:p>
    <w:p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>5. Discuss and consider a resolution to adopt the amended 202</w:t>
      </w:r>
      <w:r w:rsidR="003B7085">
        <w:rPr>
          <w:color w:val="000000"/>
        </w:rPr>
        <w:t>2</w:t>
      </w:r>
      <w:r>
        <w:rPr>
          <w:color w:val="000000"/>
        </w:rPr>
        <w:t>-202</w:t>
      </w:r>
      <w:r w:rsidR="003B7085">
        <w:rPr>
          <w:color w:val="000000"/>
        </w:rPr>
        <w:t>3</w:t>
      </w:r>
      <w:r>
        <w:rPr>
          <w:color w:val="000000"/>
        </w:rPr>
        <w:t xml:space="preserve"> operating budget</w:t>
      </w:r>
    </w:p>
    <w:p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>6. Discuss and consider a resolution to adopt the proposed 202</w:t>
      </w:r>
      <w:r w:rsidR="003B7085">
        <w:rPr>
          <w:color w:val="000000"/>
        </w:rPr>
        <w:t>3</w:t>
      </w:r>
      <w:r>
        <w:rPr>
          <w:color w:val="000000"/>
        </w:rPr>
        <w:t>-202</w:t>
      </w:r>
      <w:r w:rsidR="003B7085">
        <w:rPr>
          <w:color w:val="000000"/>
        </w:rPr>
        <w:t>4</w:t>
      </w:r>
      <w:r>
        <w:rPr>
          <w:color w:val="000000"/>
        </w:rPr>
        <w:t xml:space="preserve"> operating budget</w:t>
      </w:r>
    </w:p>
    <w:p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>7. Acceptance of minutes from the April, 202</w:t>
      </w:r>
      <w:r w:rsidR="003B7085">
        <w:rPr>
          <w:color w:val="000000"/>
        </w:rPr>
        <w:t>3</w:t>
      </w:r>
      <w:r>
        <w:rPr>
          <w:color w:val="000000"/>
        </w:rPr>
        <w:t xml:space="preserve"> meeting</w:t>
      </w:r>
    </w:p>
    <w:p w:rsidR="00281BAE" w:rsidRDefault="00281BAE" w:rsidP="00281BAE">
      <w:pPr>
        <w:rPr>
          <w:color w:val="000000"/>
        </w:rPr>
      </w:pPr>
      <w:r>
        <w:rPr>
          <w:color w:val="000000"/>
        </w:rPr>
        <w:t>8. Acceptance of the financials for April, 202</w:t>
      </w:r>
      <w:r w:rsidR="003B7085">
        <w:rPr>
          <w:color w:val="000000"/>
        </w:rPr>
        <w:t>3</w:t>
      </w:r>
    </w:p>
    <w:p w:rsidR="00281BAE" w:rsidRDefault="00281BAE" w:rsidP="00281BAE">
      <w:pPr>
        <w:ind w:left="270" w:hanging="270"/>
        <w:rPr>
          <w:color w:val="000000"/>
        </w:rPr>
      </w:pPr>
      <w:r>
        <w:rPr>
          <w:color w:val="000000"/>
        </w:rPr>
        <w:t xml:space="preserve">9. </w:t>
      </w:r>
      <w:r w:rsidRPr="009909C3">
        <w:rPr>
          <w:color w:val="000000"/>
        </w:rPr>
        <w:t>Discuss and consider authorizing chairman to sign engagement letter from P&amp;N for</w:t>
      </w:r>
      <w:r w:rsidR="00E36F41">
        <w:rPr>
          <w:color w:val="000000"/>
        </w:rPr>
        <w:t xml:space="preserve"> an audit </w:t>
      </w:r>
      <w:r>
        <w:rPr>
          <w:color w:val="000000"/>
        </w:rPr>
        <w:t xml:space="preserve">of IEDA financial statements </w:t>
      </w:r>
      <w:r w:rsidR="00E36F41">
        <w:rPr>
          <w:color w:val="000000"/>
        </w:rPr>
        <w:t xml:space="preserve">and required AUPs </w:t>
      </w:r>
      <w:r>
        <w:rPr>
          <w:color w:val="000000"/>
        </w:rPr>
        <w:t>for</w:t>
      </w:r>
      <w:r w:rsidRPr="009909C3">
        <w:rPr>
          <w:color w:val="000000"/>
        </w:rPr>
        <w:t xml:space="preserve"> the fiscal year</w:t>
      </w:r>
      <w:r>
        <w:rPr>
          <w:color w:val="000000"/>
        </w:rPr>
        <w:t xml:space="preserve"> </w:t>
      </w:r>
      <w:r w:rsidRPr="009909C3">
        <w:rPr>
          <w:color w:val="000000"/>
        </w:rPr>
        <w:t>ending June 30, 20</w:t>
      </w:r>
      <w:r>
        <w:rPr>
          <w:color w:val="000000"/>
        </w:rPr>
        <w:t>2</w:t>
      </w:r>
      <w:r w:rsidR="003B7085">
        <w:rPr>
          <w:color w:val="000000"/>
        </w:rPr>
        <w:t>3</w:t>
      </w:r>
      <w:r>
        <w:rPr>
          <w:color w:val="000000"/>
        </w:rPr>
        <w:t xml:space="preserve"> </w:t>
      </w:r>
    </w:p>
    <w:p w:rsidR="00281BAE" w:rsidRDefault="00281BAE" w:rsidP="00281BAE">
      <w:pPr>
        <w:rPr>
          <w:color w:val="000000"/>
        </w:rPr>
      </w:pPr>
      <w:r>
        <w:rPr>
          <w:color w:val="000000"/>
        </w:rPr>
        <w:t xml:space="preserve">10. </w:t>
      </w:r>
      <w:r w:rsidRPr="006F390D">
        <w:rPr>
          <w:color w:val="000000"/>
        </w:rPr>
        <w:t>Business Park and Fun</w:t>
      </w:r>
      <w:r>
        <w:rPr>
          <w:color w:val="000000"/>
        </w:rPr>
        <w:t>ding update from Mike Tarantino</w:t>
      </w:r>
    </w:p>
    <w:p w:rsidR="00281BAE" w:rsidRPr="006F390D" w:rsidRDefault="00281BAE" w:rsidP="00281BAE">
      <w:pPr>
        <w:rPr>
          <w:color w:val="000000"/>
        </w:rPr>
      </w:pPr>
      <w:r>
        <w:rPr>
          <w:color w:val="000000"/>
        </w:rPr>
        <w:t xml:space="preserve">11. </w:t>
      </w:r>
      <w:r w:rsidRPr="006F390D">
        <w:rPr>
          <w:color w:val="000000"/>
        </w:rPr>
        <w:t>Economic Development update from Mike Tarantino</w:t>
      </w:r>
    </w:p>
    <w:p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281BAE"/>
    <w:rsid w:val="003B7085"/>
    <w:rsid w:val="005018CD"/>
    <w:rsid w:val="00716D3E"/>
    <w:rsid w:val="007E4F3D"/>
    <w:rsid w:val="00E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E67C73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5</cp:revision>
  <cp:lastPrinted>2023-05-12T15:50:00Z</cp:lastPrinted>
  <dcterms:created xsi:type="dcterms:W3CDTF">2023-05-12T15:49:00Z</dcterms:created>
  <dcterms:modified xsi:type="dcterms:W3CDTF">2023-05-16T12:41:00Z</dcterms:modified>
</cp:coreProperties>
</file>